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D9" w:rsidRPr="001D54BB" w:rsidRDefault="006770D9" w:rsidP="006770D9">
      <w:pPr>
        <w:widowControl/>
        <w:jc w:val="both"/>
        <w:rPr>
          <w:rFonts w:ascii="Times New Roman" w:hAnsi="Times New Roman" w:cs="Times New Roman"/>
          <w:sz w:val="24"/>
          <w:szCs w:val="24"/>
        </w:rPr>
      </w:pPr>
      <w:r w:rsidRPr="006770D9">
        <w:rPr>
          <w:rFonts w:ascii="Times New Roman" w:hAnsi="Times New Roman" w:cs="Times New Roman"/>
          <w:sz w:val="24"/>
          <w:szCs w:val="24"/>
        </w:rPr>
        <w:t>Зарегистрирован</w:t>
      </w:r>
      <w:r>
        <w:rPr>
          <w:rFonts w:ascii="Times New Roman" w:hAnsi="Times New Roman" w:cs="Times New Roman"/>
          <w:sz w:val="24"/>
          <w:szCs w:val="24"/>
        </w:rPr>
        <w:t>о</w:t>
      </w:r>
      <w:r>
        <w:rPr>
          <w:rFonts w:ascii="Times New Roman" w:hAnsi="Times New Roman" w:cs="Times New Roman"/>
          <w:b/>
          <w:sz w:val="24"/>
          <w:szCs w:val="24"/>
        </w:rPr>
        <w:t xml:space="preserve"> </w:t>
      </w:r>
      <w:r w:rsidRPr="001D54BB">
        <w:rPr>
          <w:rFonts w:ascii="Times New Roman" w:hAnsi="Times New Roman" w:cs="Times New Roman"/>
          <w:sz w:val="24"/>
          <w:szCs w:val="24"/>
        </w:rPr>
        <w:t>Главным управлением</w:t>
      </w:r>
      <w:r>
        <w:rPr>
          <w:rFonts w:ascii="Times New Roman" w:hAnsi="Times New Roman" w:cs="Times New Roman"/>
          <w:sz w:val="24"/>
          <w:szCs w:val="24"/>
        </w:rPr>
        <w:t xml:space="preserve"> </w:t>
      </w:r>
      <w:r w:rsidRPr="001D54BB">
        <w:rPr>
          <w:rFonts w:ascii="Times New Roman" w:hAnsi="Times New Roman" w:cs="Times New Roman"/>
          <w:sz w:val="24"/>
          <w:szCs w:val="24"/>
        </w:rPr>
        <w:t xml:space="preserve">Министерства юстиции Российской Федерации по Северо-Западному федеральному округу </w:t>
      </w:r>
      <w:r>
        <w:rPr>
          <w:rFonts w:ascii="Times New Roman" w:hAnsi="Times New Roman" w:cs="Times New Roman"/>
          <w:sz w:val="24"/>
          <w:szCs w:val="24"/>
        </w:rPr>
        <w:t>08</w:t>
      </w:r>
      <w:r w:rsidRPr="001D54BB">
        <w:rPr>
          <w:rFonts w:ascii="Times New Roman" w:hAnsi="Times New Roman" w:cs="Times New Roman"/>
          <w:sz w:val="24"/>
          <w:szCs w:val="24"/>
        </w:rPr>
        <w:t xml:space="preserve"> </w:t>
      </w:r>
      <w:r>
        <w:rPr>
          <w:rFonts w:ascii="Times New Roman" w:hAnsi="Times New Roman" w:cs="Times New Roman"/>
          <w:sz w:val="24"/>
          <w:szCs w:val="24"/>
        </w:rPr>
        <w:t>июня 2018</w:t>
      </w:r>
      <w:r w:rsidRPr="001D54BB">
        <w:rPr>
          <w:rFonts w:ascii="Times New Roman" w:hAnsi="Times New Roman" w:cs="Times New Roman"/>
          <w:sz w:val="24"/>
          <w:szCs w:val="24"/>
        </w:rPr>
        <w:t xml:space="preserve"> года</w:t>
      </w:r>
    </w:p>
    <w:p w:rsidR="006770D9" w:rsidRDefault="006770D9" w:rsidP="006770D9">
      <w:pPr>
        <w:widowControl/>
        <w:jc w:val="both"/>
        <w:rPr>
          <w:rFonts w:ascii="Times New Roman" w:hAnsi="Times New Roman" w:cs="Times New Roman"/>
          <w:sz w:val="24"/>
          <w:szCs w:val="24"/>
        </w:rPr>
      </w:pPr>
      <w:r w:rsidRPr="001D54BB">
        <w:rPr>
          <w:rFonts w:ascii="Times New Roman" w:hAnsi="Times New Roman" w:cs="Times New Roman"/>
          <w:sz w:val="24"/>
          <w:szCs w:val="24"/>
        </w:rPr>
        <w:t xml:space="preserve">Государственный регистрационный № </w:t>
      </w:r>
      <w:r w:rsidRPr="001D54BB">
        <w:rPr>
          <w:rFonts w:ascii="Times New Roman" w:hAnsi="Times New Roman" w:cs="Times New Roman"/>
          <w:sz w:val="24"/>
          <w:szCs w:val="24"/>
          <w:lang w:val="en-US"/>
        </w:rPr>
        <w:t>RU</w:t>
      </w:r>
      <w:r w:rsidRPr="001D54BB">
        <w:rPr>
          <w:rFonts w:ascii="Times New Roman" w:hAnsi="Times New Roman" w:cs="Times New Roman"/>
          <w:sz w:val="24"/>
          <w:szCs w:val="24"/>
        </w:rPr>
        <w:t xml:space="preserve"> 7818300020</w:t>
      </w:r>
      <w:r>
        <w:rPr>
          <w:rFonts w:ascii="Times New Roman" w:hAnsi="Times New Roman" w:cs="Times New Roman"/>
          <w:sz w:val="24"/>
          <w:szCs w:val="24"/>
        </w:rPr>
        <w:t>18</w:t>
      </w:r>
      <w:r w:rsidRPr="001D54BB">
        <w:rPr>
          <w:rFonts w:ascii="Times New Roman" w:hAnsi="Times New Roman" w:cs="Times New Roman"/>
          <w:sz w:val="24"/>
          <w:szCs w:val="24"/>
        </w:rPr>
        <w:t>00</w:t>
      </w:r>
      <w:r>
        <w:rPr>
          <w:rFonts w:ascii="Times New Roman" w:hAnsi="Times New Roman" w:cs="Times New Roman"/>
          <w:sz w:val="24"/>
          <w:szCs w:val="24"/>
        </w:rPr>
        <w:t>1</w:t>
      </w:r>
    </w:p>
    <w:p w:rsidR="006770D9" w:rsidRDefault="006770D9" w:rsidP="00420C45">
      <w:pPr>
        <w:widowControl/>
        <w:autoSpaceDE/>
        <w:autoSpaceDN/>
        <w:adjustRightInd/>
        <w:jc w:val="center"/>
        <w:rPr>
          <w:rFonts w:ascii="Times New Roman" w:hAnsi="Times New Roman" w:cs="Times New Roman"/>
          <w:sz w:val="24"/>
          <w:szCs w:val="24"/>
        </w:rPr>
      </w:pPr>
    </w:p>
    <w:p w:rsidR="006770D9" w:rsidRDefault="006770D9" w:rsidP="00420C45">
      <w:pPr>
        <w:widowControl/>
        <w:autoSpaceDE/>
        <w:autoSpaceDN/>
        <w:adjustRightInd/>
        <w:jc w:val="center"/>
        <w:rPr>
          <w:rFonts w:ascii="Times New Roman" w:hAnsi="Times New Roman" w:cs="Times New Roman"/>
          <w:sz w:val="24"/>
          <w:szCs w:val="24"/>
        </w:rPr>
      </w:pPr>
    </w:p>
    <w:p w:rsidR="006770D9" w:rsidRDefault="006770D9" w:rsidP="00420C45">
      <w:pPr>
        <w:widowControl/>
        <w:autoSpaceDE/>
        <w:autoSpaceDN/>
        <w:adjustRightInd/>
        <w:jc w:val="center"/>
        <w:rPr>
          <w:rFonts w:ascii="Times New Roman" w:hAnsi="Times New Roman" w:cs="Times New Roman"/>
          <w:sz w:val="24"/>
          <w:szCs w:val="24"/>
        </w:rPr>
      </w:pPr>
    </w:p>
    <w:p w:rsidR="00420C45" w:rsidRPr="00A1099F" w:rsidRDefault="00166914" w:rsidP="00420C45">
      <w:pPr>
        <w:widowControl/>
        <w:autoSpaceDE/>
        <w:autoSpaceDN/>
        <w:adjustRightInd/>
        <w:jc w:val="center"/>
        <w:rPr>
          <w:rFonts w:ascii="Times New Roman" w:hAnsi="Times New Roman" w:cs="Times New Roman"/>
          <w:sz w:val="24"/>
          <w:szCs w:val="24"/>
        </w:rPr>
      </w:pPr>
      <w:r w:rsidRPr="00166914">
        <w:rPr>
          <w:noProof/>
          <w:sz w:val="18"/>
          <w:szCs w:val="24"/>
        </w:rPr>
        <w:pict>
          <v:shapetype id="_x0000_t202" coordsize="21600,21600" o:spt="202" path="m,l,21600r21600,l21600,xe">
            <v:stroke joinstyle="miter"/>
            <v:path gradientshapeok="t" o:connecttype="rect"/>
          </v:shapetype>
          <v:shape id="_x0000_s1026" type="#_x0000_t202" style="position:absolute;left:0;text-align:left;margin-left:468pt;margin-top:9pt;width:4.2pt;height:31.8pt;z-index:251660288" stroked="f">
            <v:textbox>
              <w:txbxContent>
                <w:p w:rsidR="00420C45" w:rsidRPr="002A603A" w:rsidRDefault="00420C45" w:rsidP="00420C45"/>
              </w:txbxContent>
            </v:textbox>
          </v:shape>
        </w:pict>
      </w:r>
      <w:r w:rsidR="00420C45" w:rsidRPr="00A1099F">
        <w:rPr>
          <w:rFonts w:ascii="Times New Roman" w:hAnsi="Times New Roman" w:cs="Times New Roman"/>
          <w:sz w:val="24"/>
          <w:szCs w:val="24"/>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40.3pt" o:ole="">
            <v:imagedata r:id="rId7" o:title=""/>
          </v:shape>
          <o:OLEObject Type="Embed" ProgID="MSPhotoEd.3" ShapeID="_x0000_i1025" DrawAspect="Content" ObjectID="_1590411099" r:id="rId8"/>
        </w:object>
      </w:r>
    </w:p>
    <w:p w:rsidR="00420C45" w:rsidRPr="00A1099F" w:rsidRDefault="00420C45" w:rsidP="00420C45">
      <w:pPr>
        <w:widowControl/>
        <w:autoSpaceDE/>
        <w:autoSpaceDN/>
        <w:adjustRightInd/>
        <w:jc w:val="center"/>
        <w:rPr>
          <w:b/>
          <w:bCs/>
          <w:sz w:val="16"/>
          <w:szCs w:val="24"/>
        </w:rPr>
      </w:pPr>
    </w:p>
    <w:p w:rsidR="00420C45" w:rsidRPr="00A1099F" w:rsidRDefault="00420C45" w:rsidP="00420C45">
      <w:pPr>
        <w:keepNext/>
        <w:widowControl/>
        <w:autoSpaceDE/>
        <w:autoSpaceDN/>
        <w:adjustRightInd/>
        <w:jc w:val="center"/>
        <w:outlineLvl w:val="0"/>
        <w:rPr>
          <w:rFonts w:ascii="Times New Roman" w:hAnsi="Times New Roman" w:cs="Times New Roman"/>
          <w:bCs/>
          <w:sz w:val="24"/>
          <w:szCs w:val="24"/>
        </w:rPr>
      </w:pPr>
      <w:r w:rsidRPr="00A1099F">
        <w:rPr>
          <w:rFonts w:ascii="Times New Roman" w:hAnsi="Times New Roman" w:cs="Times New Roman"/>
          <w:bCs/>
          <w:sz w:val="24"/>
          <w:szCs w:val="24"/>
        </w:rPr>
        <w:t>МУНИЦИПАЛЬНОЕ ОБРАЗОВАНИЕ</w:t>
      </w:r>
    </w:p>
    <w:p w:rsidR="00420C45" w:rsidRPr="00A1099F" w:rsidRDefault="00420C45" w:rsidP="00420C45">
      <w:pPr>
        <w:keepNext/>
        <w:widowControl/>
        <w:autoSpaceDE/>
        <w:autoSpaceDN/>
        <w:adjustRightInd/>
        <w:jc w:val="center"/>
        <w:outlineLvl w:val="0"/>
        <w:rPr>
          <w:rFonts w:ascii="Times New Roman" w:hAnsi="Times New Roman" w:cs="Times New Roman"/>
          <w:bCs/>
          <w:sz w:val="24"/>
          <w:szCs w:val="24"/>
        </w:rPr>
      </w:pPr>
      <w:r w:rsidRPr="00A1099F">
        <w:rPr>
          <w:rFonts w:ascii="Times New Roman" w:hAnsi="Times New Roman" w:cs="Times New Roman"/>
          <w:bCs/>
          <w:sz w:val="24"/>
          <w:szCs w:val="24"/>
        </w:rPr>
        <w:t>МУНИЦИПАЛЬНЫЙ ОКРУГ УЛЬЯНКА</w:t>
      </w:r>
    </w:p>
    <w:p w:rsidR="00420C45" w:rsidRPr="00A1099F" w:rsidRDefault="00420C45" w:rsidP="00420C45">
      <w:pPr>
        <w:widowControl/>
        <w:autoSpaceDE/>
        <w:autoSpaceDN/>
        <w:adjustRightInd/>
        <w:jc w:val="center"/>
        <w:rPr>
          <w:rFonts w:ascii="Times New Roman" w:hAnsi="Times New Roman" w:cs="Times New Roman"/>
          <w:sz w:val="24"/>
          <w:szCs w:val="24"/>
        </w:rPr>
      </w:pPr>
      <w:r w:rsidRPr="00A1099F">
        <w:rPr>
          <w:rFonts w:ascii="Times New Roman" w:hAnsi="Times New Roman" w:cs="Times New Roman"/>
          <w:sz w:val="24"/>
          <w:szCs w:val="24"/>
        </w:rPr>
        <w:t>Г. САНКТ-ПЕТЕРБУРГ</w:t>
      </w:r>
    </w:p>
    <w:p w:rsidR="00420C45" w:rsidRPr="00A1099F" w:rsidRDefault="00420C45" w:rsidP="00420C45">
      <w:pPr>
        <w:widowControl/>
        <w:autoSpaceDE/>
        <w:autoSpaceDN/>
        <w:adjustRightInd/>
        <w:jc w:val="center"/>
        <w:rPr>
          <w:rFonts w:ascii="Times New Roman" w:hAnsi="Times New Roman" w:cs="Times New Roman"/>
          <w:sz w:val="24"/>
          <w:szCs w:val="24"/>
        </w:rPr>
      </w:pPr>
    </w:p>
    <w:p w:rsidR="00420C45" w:rsidRPr="00A1099F" w:rsidRDefault="00420C45" w:rsidP="00420C45">
      <w:pPr>
        <w:widowControl/>
        <w:autoSpaceDE/>
        <w:autoSpaceDN/>
        <w:adjustRightInd/>
        <w:jc w:val="center"/>
        <w:rPr>
          <w:rFonts w:ascii="Times New Roman" w:hAnsi="Times New Roman" w:cs="Times New Roman"/>
          <w:sz w:val="24"/>
          <w:szCs w:val="24"/>
        </w:rPr>
      </w:pPr>
      <w:r w:rsidRPr="00A1099F">
        <w:rPr>
          <w:rFonts w:ascii="Times New Roman" w:hAnsi="Times New Roman" w:cs="Times New Roman"/>
          <w:sz w:val="24"/>
          <w:szCs w:val="24"/>
        </w:rPr>
        <w:t>МУНИЦИПАЛЬНЫЙ СОВЕТ ПЯТОГО СОЗЫВА</w:t>
      </w:r>
    </w:p>
    <w:p w:rsidR="00CC3DB0" w:rsidRPr="00CC3DB0" w:rsidRDefault="00CC3DB0" w:rsidP="00CC3DB0">
      <w:pPr>
        <w:ind w:firstLine="567"/>
        <w:jc w:val="center"/>
        <w:rPr>
          <w:rFonts w:ascii="Times New Roman" w:hAnsi="Times New Roman" w:cs="Times New Roman"/>
          <w:sz w:val="22"/>
          <w:szCs w:val="22"/>
        </w:rPr>
      </w:pPr>
    </w:p>
    <w:p w:rsidR="00CC3DB0" w:rsidRPr="00CC3DB0" w:rsidRDefault="00D527E8" w:rsidP="00114514">
      <w:pPr>
        <w:pStyle w:val="1"/>
        <w:jc w:val="center"/>
        <w:rPr>
          <w:rFonts w:ascii="Times New Roman" w:hAnsi="Times New Roman" w:cs="Times New Roman"/>
          <w:sz w:val="24"/>
          <w:szCs w:val="24"/>
        </w:rPr>
      </w:pPr>
      <w:r>
        <w:rPr>
          <w:rFonts w:ascii="Times New Roman" w:hAnsi="Times New Roman" w:cs="Times New Roman"/>
          <w:sz w:val="24"/>
          <w:szCs w:val="24"/>
        </w:rPr>
        <w:t>РЕШЕНИЕ</w:t>
      </w:r>
    </w:p>
    <w:p w:rsidR="00CC3DB0" w:rsidRPr="00CC3DB0" w:rsidRDefault="00CC3DB0" w:rsidP="00CC3DB0">
      <w:pPr>
        <w:ind w:firstLine="567"/>
        <w:jc w:val="center"/>
        <w:rPr>
          <w:rFonts w:ascii="Times New Roman" w:hAnsi="Times New Roman" w:cs="Times New Roman"/>
          <w:b/>
          <w:sz w:val="24"/>
          <w:szCs w:val="24"/>
        </w:rPr>
      </w:pPr>
    </w:p>
    <w:p w:rsidR="00CC3DB0" w:rsidRPr="00CC3DB0" w:rsidRDefault="00CC3DB0" w:rsidP="00CC3DB0">
      <w:pPr>
        <w:ind w:firstLine="567"/>
        <w:jc w:val="center"/>
        <w:rPr>
          <w:rFonts w:ascii="Times New Roman" w:hAnsi="Times New Roman" w:cs="Times New Roman"/>
          <w:b/>
          <w:sz w:val="24"/>
          <w:szCs w:val="24"/>
        </w:rPr>
      </w:pPr>
    </w:p>
    <w:p w:rsidR="00CC3DB0" w:rsidRPr="00CC3DB0" w:rsidRDefault="00CC3DB0" w:rsidP="00CC3DB0">
      <w:pPr>
        <w:jc w:val="both"/>
        <w:rPr>
          <w:rFonts w:ascii="Times New Roman" w:hAnsi="Times New Roman" w:cs="Times New Roman"/>
          <w:sz w:val="24"/>
          <w:szCs w:val="24"/>
        </w:rPr>
      </w:pPr>
      <w:r w:rsidRPr="00CC3DB0">
        <w:rPr>
          <w:rFonts w:ascii="Times New Roman" w:hAnsi="Times New Roman" w:cs="Times New Roman"/>
          <w:sz w:val="24"/>
          <w:szCs w:val="24"/>
        </w:rPr>
        <w:t xml:space="preserve">         </w:t>
      </w:r>
      <w:r w:rsidR="00EE57A4">
        <w:rPr>
          <w:rFonts w:ascii="Times New Roman" w:hAnsi="Times New Roman" w:cs="Times New Roman"/>
          <w:sz w:val="24"/>
          <w:szCs w:val="24"/>
        </w:rPr>
        <w:t>04</w:t>
      </w:r>
      <w:r w:rsidR="00E81FED">
        <w:rPr>
          <w:rFonts w:ascii="Times New Roman" w:hAnsi="Times New Roman" w:cs="Times New Roman"/>
          <w:sz w:val="24"/>
          <w:szCs w:val="24"/>
        </w:rPr>
        <w:t xml:space="preserve"> июня</w:t>
      </w:r>
      <w:r>
        <w:rPr>
          <w:rFonts w:ascii="Times New Roman" w:hAnsi="Times New Roman" w:cs="Times New Roman"/>
          <w:sz w:val="24"/>
          <w:szCs w:val="24"/>
        </w:rPr>
        <w:t xml:space="preserve"> 2018</w:t>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t xml:space="preserve">                         № </w:t>
      </w:r>
      <w:r w:rsidR="00E81FED">
        <w:rPr>
          <w:rFonts w:ascii="Times New Roman" w:hAnsi="Times New Roman" w:cs="Times New Roman"/>
          <w:sz w:val="24"/>
          <w:szCs w:val="24"/>
        </w:rPr>
        <w:t>32</w:t>
      </w:r>
      <w:r w:rsidR="00CF455E">
        <w:rPr>
          <w:rFonts w:ascii="Times New Roman" w:hAnsi="Times New Roman" w:cs="Times New Roman"/>
          <w:sz w:val="24"/>
          <w:szCs w:val="24"/>
        </w:rPr>
        <w:t>-1</w:t>
      </w:r>
    </w:p>
    <w:p w:rsidR="00CC3DB0" w:rsidRPr="00CC3DB0" w:rsidRDefault="00CC3DB0" w:rsidP="00CC3DB0">
      <w:pPr>
        <w:ind w:firstLine="567"/>
        <w:jc w:val="both"/>
        <w:rPr>
          <w:rFonts w:ascii="Times New Roman" w:hAnsi="Times New Roman" w:cs="Times New Roman"/>
          <w:sz w:val="24"/>
          <w:szCs w:val="24"/>
        </w:rPr>
      </w:pPr>
    </w:p>
    <w:p w:rsidR="00CC3DB0" w:rsidRPr="00CC3DB0" w:rsidRDefault="00CC3DB0" w:rsidP="00CC3DB0">
      <w:pPr>
        <w:ind w:firstLine="567"/>
        <w:jc w:val="both"/>
        <w:rPr>
          <w:rFonts w:ascii="Times New Roman" w:hAnsi="Times New Roman" w:cs="Times New Roman"/>
          <w:sz w:val="24"/>
          <w:szCs w:val="24"/>
        </w:rPr>
      </w:pPr>
    </w:p>
    <w:p w:rsidR="00615B06" w:rsidRDefault="00CC3DB0" w:rsidP="00CC3DB0">
      <w:pPr>
        <w:rPr>
          <w:rFonts w:ascii="Times New Roman" w:hAnsi="Times New Roman" w:cs="Times New Roman"/>
          <w:sz w:val="24"/>
          <w:szCs w:val="24"/>
        </w:rPr>
      </w:pPr>
      <w:r w:rsidRPr="00CC3DB0">
        <w:rPr>
          <w:rFonts w:ascii="Times New Roman" w:hAnsi="Times New Roman" w:cs="Times New Roman"/>
          <w:sz w:val="24"/>
          <w:szCs w:val="24"/>
        </w:rPr>
        <w:t xml:space="preserve">Об утверждении изменений и дополнений </w:t>
      </w:r>
    </w:p>
    <w:p w:rsidR="00CC3DB0" w:rsidRPr="00CC3DB0" w:rsidRDefault="00CC3DB0" w:rsidP="00CC3DB0">
      <w:pPr>
        <w:rPr>
          <w:rFonts w:ascii="Times New Roman" w:hAnsi="Times New Roman" w:cs="Times New Roman"/>
          <w:sz w:val="24"/>
          <w:szCs w:val="24"/>
        </w:rPr>
      </w:pPr>
      <w:r w:rsidRPr="00CC3DB0">
        <w:rPr>
          <w:rFonts w:ascii="Times New Roman" w:hAnsi="Times New Roman" w:cs="Times New Roman"/>
          <w:sz w:val="24"/>
          <w:szCs w:val="24"/>
        </w:rPr>
        <w:t xml:space="preserve">в Устав муниципального образования </w:t>
      </w:r>
    </w:p>
    <w:p w:rsidR="00CC3DB0" w:rsidRPr="00CC3DB0" w:rsidRDefault="00CC3DB0" w:rsidP="00CC3DB0">
      <w:pPr>
        <w:rPr>
          <w:rFonts w:ascii="Times New Roman" w:hAnsi="Times New Roman" w:cs="Times New Roman"/>
          <w:sz w:val="24"/>
          <w:szCs w:val="24"/>
        </w:rPr>
      </w:pPr>
      <w:r w:rsidRPr="00CC3DB0">
        <w:rPr>
          <w:rFonts w:ascii="Times New Roman" w:hAnsi="Times New Roman" w:cs="Times New Roman"/>
          <w:sz w:val="24"/>
          <w:szCs w:val="24"/>
        </w:rPr>
        <w:t>муниципальный округ Ульянка</w:t>
      </w:r>
    </w:p>
    <w:p w:rsidR="00CC3DB0" w:rsidRPr="00CC3DB0" w:rsidRDefault="00CC3DB0" w:rsidP="00CC3DB0">
      <w:pPr>
        <w:ind w:firstLine="540"/>
        <w:rPr>
          <w:rFonts w:ascii="Times New Roman" w:hAnsi="Times New Roman" w:cs="Times New Roman"/>
          <w:sz w:val="24"/>
          <w:szCs w:val="24"/>
        </w:rPr>
      </w:pPr>
    </w:p>
    <w:p w:rsidR="00CC3DB0" w:rsidRPr="00CC3DB0" w:rsidRDefault="00BC378E" w:rsidP="00CC3DB0">
      <w:pPr>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w:t>
      </w:r>
      <w:r w:rsidRPr="00613A61">
        <w:rPr>
          <w:rFonts w:ascii="Times New Roman" w:hAnsi="Times New Roman" w:cs="Times New Roman"/>
          <w:sz w:val="24"/>
          <w:szCs w:val="24"/>
        </w:rPr>
        <w:t>24, 42</w:t>
      </w:r>
      <w:r w:rsidR="00CC3DB0" w:rsidRPr="00CC3DB0">
        <w:rPr>
          <w:rFonts w:ascii="Times New Roman" w:hAnsi="Times New Roman" w:cs="Times New Roman"/>
          <w:sz w:val="24"/>
          <w:szCs w:val="24"/>
        </w:rPr>
        <w:t xml:space="preserve"> Устава муниципального образования муниципальный округ Ульянка,</w:t>
      </w:r>
      <w:r w:rsidR="00615B06" w:rsidRPr="00615B06">
        <w:rPr>
          <w:rFonts w:ascii="Times New Roman" w:hAnsi="Times New Roman" w:cs="Times New Roman"/>
          <w:sz w:val="24"/>
          <w:szCs w:val="24"/>
        </w:rPr>
        <w:t xml:space="preserve"> </w:t>
      </w:r>
      <w:r w:rsidR="00615B06">
        <w:rPr>
          <w:rFonts w:ascii="Times New Roman" w:hAnsi="Times New Roman" w:cs="Times New Roman"/>
          <w:sz w:val="24"/>
          <w:szCs w:val="24"/>
        </w:rPr>
        <w:t xml:space="preserve">руководствуясь нормами </w:t>
      </w:r>
      <w:r w:rsidR="00615B06" w:rsidRPr="003E6B90">
        <w:rPr>
          <w:rFonts w:ascii="Times New Roman" w:hAnsi="Times New Roman" w:cs="Times New Roman"/>
          <w:sz w:val="24"/>
          <w:szCs w:val="24"/>
        </w:rPr>
        <w:t>Федерального закона от 6.10.2013 № 131-ФЗ "Об общих принципах организации местного самоуправления в Российской Федерации" и Закона Санкт-Петербурга от 23.09.2009 N 420-79 "Об организации местного самоуправления в Санкт-Петербурге"</w:t>
      </w:r>
    </w:p>
    <w:p w:rsidR="00CC3DB0" w:rsidRPr="00CC3DB0" w:rsidRDefault="00CC3DB0" w:rsidP="00CC3DB0">
      <w:pPr>
        <w:ind w:firstLine="540"/>
        <w:jc w:val="both"/>
        <w:rPr>
          <w:rFonts w:ascii="Times New Roman" w:hAnsi="Times New Roman" w:cs="Times New Roman"/>
          <w:sz w:val="24"/>
          <w:szCs w:val="24"/>
        </w:rPr>
      </w:pPr>
    </w:p>
    <w:p w:rsidR="00CC3DB0" w:rsidRPr="00CC3DB0" w:rsidRDefault="00CC3DB0" w:rsidP="00CC3DB0">
      <w:pPr>
        <w:ind w:firstLine="540"/>
        <w:jc w:val="both"/>
        <w:rPr>
          <w:rFonts w:ascii="Times New Roman" w:hAnsi="Times New Roman" w:cs="Times New Roman"/>
          <w:sz w:val="24"/>
          <w:szCs w:val="24"/>
        </w:rPr>
      </w:pPr>
      <w:r w:rsidRPr="00CC3DB0">
        <w:rPr>
          <w:rFonts w:ascii="Times New Roman" w:hAnsi="Times New Roman" w:cs="Times New Roman"/>
          <w:sz w:val="24"/>
          <w:szCs w:val="24"/>
        </w:rPr>
        <w:t>Муниципальный совет РЕШИЛ:</w:t>
      </w:r>
    </w:p>
    <w:p w:rsidR="003E6B90" w:rsidRDefault="001A3E3F" w:rsidP="00E80BB7">
      <w:pPr>
        <w:pStyle w:val="a3"/>
        <w:widowControl/>
        <w:numPr>
          <w:ilvl w:val="0"/>
          <w:numId w:val="1"/>
        </w:numPr>
        <w:tabs>
          <w:tab w:val="clear" w:pos="1485"/>
          <w:tab w:val="num" w:pos="567"/>
        </w:tabs>
        <w:spacing w:before="100" w:beforeAutospacing="1" w:after="100" w:afterAutospacing="1"/>
        <w:ind w:left="567" w:hanging="567"/>
        <w:jc w:val="both"/>
        <w:rPr>
          <w:rFonts w:ascii="Times New Roman" w:hAnsi="Times New Roman" w:cs="Times New Roman"/>
          <w:sz w:val="24"/>
          <w:szCs w:val="24"/>
        </w:rPr>
      </w:pPr>
      <w:r w:rsidRPr="001A3E3F">
        <w:rPr>
          <w:rFonts w:ascii="Times New Roman" w:hAnsi="Times New Roman" w:cs="Times New Roman"/>
          <w:sz w:val="24"/>
          <w:szCs w:val="24"/>
        </w:rPr>
        <w:t>Утвердить изменения и дополнения в Устав внутригородского Муниципального образования Санкт-Петербурга Муниципальный округ Ульянка, согласно Приложению № 1 к настоящему Решению</w:t>
      </w:r>
      <w:bookmarkStart w:id="0" w:name="_GoBack"/>
      <w:bookmarkEnd w:id="0"/>
      <w:r w:rsidR="003E6B90" w:rsidRPr="003E6B90">
        <w:rPr>
          <w:rFonts w:ascii="Times New Roman" w:hAnsi="Times New Roman" w:cs="Times New Roman"/>
          <w:sz w:val="24"/>
          <w:szCs w:val="24"/>
        </w:rPr>
        <w:t>.</w:t>
      </w:r>
    </w:p>
    <w:p w:rsidR="00615B06" w:rsidRPr="003E6B90" w:rsidRDefault="00615B06" w:rsidP="00E80BB7">
      <w:pPr>
        <w:pStyle w:val="a3"/>
        <w:widowControl/>
        <w:numPr>
          <w:ilvl w:val="0"/>
          <w:numId w:val="1"/>
        </w:numPr>
        <w:tabs>
          <w:tab w:val="clear" w:pos="1485"/>
          <w:tab w:val="num" w:pos="567"/>
        </w:tabs>
        <w:spacing w:before="100" w:beforeAutospacing="1" w:after="100" w:afterAutospacing="1"/>
        <w:ind w:left="567" w:hanging="567"/>
        <w:jc w:val="both"/>
        <w:rPr>
          <w:rFonts w:ascii="Times New Roman" w:hAnsi="Times New Roman" w:cs="Times New Roman"/>
          <w:sz w:val="24"/>
          <w:szCs w:val="24"/>
        </w:rPr>
      </w:pPr>
      <w:r>
        <w:rPr>
          <w:rFonts w:ascii="Times New Roman" w:hAnsi="Times New Roman" w:cs="Times New Roman"/>
          <w:sz w:val="24"/>
          <w:szCs w:val="24"/>
        </w:rPr>
        <w:t xml:space="preserve">Направить настоящее Решение на регистрацию в </w:t>
      </w:r>
      <w:r w:rsidRPr="00615B06">
        <w:rPr>
          <w:rFonts w:ascii="Times New Roman" w:hAnsi="Times New Roman" w:cs="Times New Roman"/>
          <w:sz w:val="24"/>
          <w:szCs w:val="24"/>
        </w:rPr>
        <w:t>Главное управление Мин</w:t>
      </w:r>
      <w:r>
        <w:rPr>
          <w:rFonts w:ascii="Times New Roman" w:hAnsi="Times New Roman" w:cs="Times New Roman"/>
          <w:sz w:val="24"/>
          <w:szCs w:val="24"/>
        </w:rPr>
        <w:t>истерства юстиции</w:t>
      </w:r>
      <w:r w:rsidRPr="00615B06">
        <w:rPr>
          <w:rFonts w:ascii="Times New Roman" w:hAnsi="Times New Roman" w:cs="Times New Roman"/>
          <w:sz w:val="24"/>
          <w:szCs w:val="24"/>
        </w:rPr>
        <w:t xml:space="preserve"> России по Санкт-Петербургу</w:t>
      </w:r>
      <w:r>
        <w:rPr>
          <w:rFonts w:ascii="Times New Roman" w:hAnsi="Times New Roman" w:cs="Times New Roman"/>
          <w:sz w:val="24"/>
          <w:szCs w:val="24"/>
        </w:rPr>
        <w:t>.</w:t>
      </w:r>
    </w:p>
    <w:p w:rsidR="00CC3DB0" w:rsidRDefault="00544E98" w:rsidP="00E80BB7">
      <w:pPr>
        <w:widowControl/>
        <w:numPr>
          <w:ilvl w:val="0"/>
          <w:numId w:val="1"/>
        </w:numPr>
        <w:tabs>
          <w:tab w:val="clear" w:pos="1485"/>
          <w:tab w:val="num" w:pos="900"/>
        </w:tabs>
        <w:autoSpaceDE/>
        <w:autoSpaceDN/>
        <w:adjustRightInd/>
        <w:ind w:left="567" w:hanging="567"/>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w:t>
      </w:r>
      <w:r w:rsidR="00CC3DB0" w:rsidRPr="003E6B90">
        <w:rPr>
          <w:rFonts w:ascii="Times New Roman" w:hAnsi="Times New Roman" w:cs="Times New Roman"/>
          <w:sz w:val="24"/>
          <w:szCs w:val="24"/>
        </w:rPr>
        <w:t xml:space="preserve">ешение в </w:t>
      </w:r>
      <w:r w:rsidR="003E6B90" w:rsidRPr="003E6B90">
        <w:rPr>
          <w:rFonts w:ascii="Times New Roman" w:hAnsi="Times New Roman" w:cs="Times New Roman"/>
          <w:sz w:val="24"/>
          <w:szCs w:val="24"/>
        </w:rPr>
        <w:t>газете</w:t>
      </w:r>
      <w:r w:rsidR="00CC3DB0" w:rsidRPr="003E6B90">
        <w:rPr>
          <w:rFonts w:ascii="Times New Roman" w:hAnsi="Times New Roman" w:cs="Times New Roman"/>
          <w:sz w:val="24"/>
          <w:szCs w:val="24"/>
        </w:rPr>
        <w:t xml:space="preserve"> «Вести Ульянки»</w:t>
      </w:r>
      <w:r w:rsidR="003E6B90" w:rsidRPr="003E6B90">
        <w:rPr>
          <w:rFonts w:ascii="Times New Roman" w:hAnsi="Times New Roman" w:cs="Times New Roman"/>
          <w:sz w:val="24"/>
          <w:szCs w:val="24"/>
        </w:rPr>
        <w:t xml:space="preserve"> и на официальном сайте МО МО Ульянка</w:t>
      </w:r>
      <w:r w:rsidR="00615B06">
        <w:rPr>
          <w:rFonts w:ascii="Times New Roman" w:hAnsi="Times New Roman" w:cs="Times New Roman"/>
          <w:sz w:val="24"/>
          <w:szCs w:val="24"/>
        </w:rPr>
        <w:t xml:space="preserve"> после его регистрации</w:t>
      </w:r>
      <w:r w:rsidR="00CC3DB0" w:rsidRPr="003E6B90">
        <w:rPr>
          <w:rFonts w:ascii="Times New Roman" w:hAnsi="Times New Roman" w:cs="Times New Roman"/>
          <w:sz w:val="24"/>
          <w:szCs w:val="24"/>
        </w:rPr>
        <w:t>.</w:t>
      </w:r>
    </w:p>
    <w:p w:rsidR="00BE2D62" w:rsidRDefault="00B149E5" w:rsidP="00E80BB7">
      <w:pPr>
        <w:widowControl/>
        <w:numPr>
          <w:ilvl w:val="0"/>
          <w:numId w:val="1"/>
        </w:numPr>
        <w:tabs>
          <w:tab w:val="clear" w:pos="1485"/>
          <w:tab w:val="num" w:pos="900"/>
        </w:tabs>
        <w:autoSpaceDE/>
        <w:autoSpaceDN/>
        <w:adjustRightInd/>
        <w:ind w:left="567" w:hanging="567"/>
        <w:jc w:val="both"/>
        <w:rPr>
          <w:rFonts w:ascii="Times New Roman" w:hAnsi="Times New Roman" w:cs="Times New Roman"/>
          <w:sz w:val="24"/>
          <w:szCs w:val="24"/>
        </w:rPr>
      </w:pPr>
      <w:r w:rsidRPr="00B149E5">
        <w:rPr>
          <w:rFonts w:ascii="Times New Roman" w:hAnsi="Times New Roman" w:cs="Times New Roman"/>
          <w:sz w:val="24"/>
          <w:szCs w:val="24"/>
        </w:rPr>
        <w:t>Настоящее Решение вступает в силу со дня официального опубликования</w:t>
      </w:r>
      <w:r>
        <w:rPr>
          <w:rFonts w:ascii="Times New Roman" w:hAnsi="Times New Roman" w:cs="Times New Roman"/>
          <w:sz w:val="24"/>
          <w:szCs w:val="24"/>
        </w:rPr>
        <w:t>.</w:t>
      </w:r>
    </w:p>
    <w:p w:rsidR="00B149E5" w:rsidRPr="003E6B90" w:rsidRDefault="00B149E5" w:rsidP="00E80BB7">
      <w:pPr>
        <w:widowControl/>
        <w:numPr>
          <w:ilvl w:val="0"/>
          <w:numId w:val="1"/>
        </w:numPr>
        <w:tabs>
          <w:tab w:val="clear" w:pos="1485"/>
          <w:tab w:val="num" w:pos="900"/>
        </w:tabs>
        <w:autoSpaceDE/>
        <w:autoSpaceDN/>
        <w:adjustRightInd/>
        <w:ind w:left="567" w:hanging="567"/>
        <w:jc w:val="both"/>
        <w:rPr>
          <w:rFonts w:ascii="Times New Roman" w:hAnsi="Times New Roman" w:cs="Times New Roman"/>
          <w:sz w:val="24"/>
          <w:szCs w:val="24"/>
        </w:rPr>
      </w:pPr>
      <w:r w:rsidRPr="00B149E5">
        <w:rPr>
          <w:rFonts w:ascii="Times New Roman" w:hAnsi="Times New Roman" w:cs="Times New Roman"/>
          <w:sz w:val="24"/>
          <w:szCs w:val="24"/>
        </w:rPr>
        <w:t>Контроль за исполнением настоящего Решения возложить на Главу МО МО Ульянка.</w:t>
      </w:r>
    </w:p>
    <w:p w:rsidR="00CC3DB0" w:rsidRPr="00CC3DB0" w:rsidRDefault="00CC3DB0" w:rsidP="00CC3DB0">
      <w:pPr>
        <w:rPr>
          <w:rFonts w:ascii="Times New Roman" w:hAnsi="Times New Roman" w:cs="Times New Roman"/>
          <w:sz w:val="24"/>
          <w:szCs w:val="24"/>
        </w:rPr>
      </w:pPr>
    </w:p>
    <w:p w:rsidR="00CC3DB0" w:rsidRPr="00CC3DB0" w:rsidRDefault="00CC3DB0" w:rsidP="00CC3DB0">
      <w:pPr>
        <w:jc w:val="both"/>
        <w:rPr>
          <w:rFonts w:ascii="Times New Roman" w:hAnsi="Times New Roman" w:cs="Times New Roman"/>
          <w:sz w:val="24"/>
          <w:szCs w:val="24"/>
        </w:rPr>
      </w:pPr>
    </w:p>
    <w:p w:rsidR="00CC3DB0" w:rsidRPr="00CC3DB0" w:rsidRDefault="00CC3DB0" w:rsidP="00CC3DB0">
      <w:pPr>
        <w:tabs>
          <w:tab w:val="left" w:pos="-360"/>
        </w:tabs>
        <w:jc w:val="both"/>
        <w:rPr>
          <w:rFonts w:ascii="Times New Roman" w:hAnsi="Times New Roman" w:cs="Times New Roman"/>
          <w:sz w:val="24"/>
          <w:szCs w:val="24"/>
        </w:rPr>
      </w:pPr>
      <w:r w:rsidRPr="00CC3DB0">
        <w:rPr>
          <w:rFonts w:ascii="Times New Roman" w:hAnsi="Times New Roman" w:cs="Times New Roman"/>
          <w:sz w:val="24"/>
          <w:szCs w:val="24"/>
        </w:rPr>
        <w:t>Глава муниципального о</w:t>
      </w:r>
      <w:r w:rsidR="00B149E5">
        <w:rPr>
          <w:rFonts w:ascii="Times New Roman" w:hAnsi="Times New Roman" w:cs="Times New Roman"/>
          <w:sz w:val="24"/>
          <w:szCs w:val="24"/>
        </w:rPr>
        <w:t>бразования  Ульянка</w:t>
      </w:r>
      <w:r w:rsidR="005E60C9">
        <w:rPr>
          <w:rFonts w:ascii="Times New Roman" w:hAnsi="Times New Roman" w:cs="Times New Roman"/>
          <w:sz w:val="24"/>
          <w:szCs w:val="24"/>
        </w:rPr>
        <w:t>,</w:t>
      </w:r>
    </w:p>
    <w:p w:rsidR="00CC3DB0" w:rsidRPr="00CC3DB0" w:rsidRDefault="00CC3DB0" w:rsidP="00CC3DB0">
      <w:pPr>
        <w:tabs>
          <w:tab w:val="left" w:pos="-360"/>
        </w:tabs>
        <w:jc w:val="both"/>
        <w:rPr>
          <w:rFonts w:ascii="Times New Roman" w:hAnsi="Times New Roman" w:cs="Times New Roman"/>
          <w:sz w:val="24"/>
          <w:szCs w:val="24"/>
        </w:rPr>
      </w:pPr>
      <w:r w:rsidRPr="00CC3DB0">
        <w:rPr>
          <w:rFonts w:ascii="Times New Roman" w:hAnsi="Times New Roman" w:cs="Times New Roman"/>
          <w:sz w:val="24"/>
          <w:szCs w:val="24"/>
        </w:rPr>
        <w:t xml:space="preserve">исполняющий полномочия </w:t>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r w:rsidRPr="00CC3DB0">
        <w:rPr>
          <w:rFonts w:ascii="Times New Roman" w:hAnsi="Times New Roman" w:cs="Times New Roman"/>
          <w:sz w:val="24"/>
          <w:szCs w:val="24"/>
        </w:rPr>
        <w:tab/>
      </w:r>
    </w:p>
    <w:p w:rsidR="00CC3DB0" w:rsidRPr="00CC3DB0" w:rsidRDefault="00CC3DB0" w:rsidP="00CC3DB0">
      <w:pPr>
        <w:tabs>
          <w:tab w:val="left" w:pos="-360"/>
        </w:tabs>
        <w:jc w:val="both"/>
        <w:rPr>
          <w:rFonts w:ascii="Times New Roman" w:hAnsi="Times New Roman" w:cs="Times New Roman"/>
          <w:sz w:val="24"/>
          <w:szCs w:val="24"/>
        </w:rPr>
      </w:pPr>
      <w:r w:rsidRPr="00CC3DB0">
        <w:rPr>
          <w:rFonts w:ascii="Times New Roman" w:hAnsi="Times New Roman" w:cs="Times New Roman"/>
          <w:sz w:val="24"/>
          <w:szCs w:val="24"/>
        </w:rPr>
        <w:t>председателя муниципального совета</w:t>
      </w:r>
      <w:r w:rsidRPr="00CC3DB0">
        <w:rPr>
          <w:rFonts w:ascii="Times New Roman" w:hAnsi="Times New Roman" w:cs="Times New Roman"/>
          <w:sz w:val="24"/>
          <w:szCs w:val="24"/>
        </w:rPr>
        <w:tab/>
      </w:r>
      <w:r w:rsidR="00B149E5">
        <w:rPr>
          <w:rFonts w:ascii="Times New Roman" w:hAnsi="Times New Roman" w:cs="Times New Roman"/>
          <w:sz w:val="24"/>
          <w:szCs w:val="24"/>
        </w:rPr>
        <w:tab/>
      </w:r>
      <w:r w:rsidR="00B149E5">
        <w:rPr>
          <w:rFonts w:ascii="Times New Roman" w:hAnsi="Times New Roman" w:cs="Times New Roman"/>
          <w:sz w:val="24"/>
          <w:szCs w:val="24"/>
        </w:rPr>
        <w:tab/>
      </w:r>
      <w:r w:rsidR="00B149E5">
        <w:rPr>
          <w:rFonts w:ascii="Times New Roman" w:hAnsi="Times New Roman" w:cs="Times New Roman"/>
          <w:sz w:val="24"/>
          <w:szCs w:val="24"/>
        </w:rPr>
        <w:tab/>
      </w:r>
      <w:r w:rsidR="00B149E5">
        <w:rPr>
          <w:rFonts w:ascii="Times New Roman" w:hAnsi="Times New Roman" w:cs="Times New Roman"/>
          <w:sz w:val="24"/>
          <w:szCs w:val="24"/>
        </w:rPr>
        <w:tab/>
      </w:r>
      <w:r w:rsidR="00B149E5">
        <w:rPr>
          <w:rFonts w:ascii="Times New Roman" w:hAnsi="Times New Roman" w:cs="Times New Roman"/>
          <w:sz w:val="24"/>
          <w:szCs w:val="24"/>
        </w:rPr>
        <w:tab/>
        <w:t>Н.Ю. Киселев</w:t>
      </w:r>
    </w:p>
    <w:p w:rsidR="00CC3DB0" w:rsidRPr="00CC3DB0" w:rsidRDefault="00CC3DB0">
      <w:pPr>
        <w:widowControl/>
        <w:autoSpaceDE/>
        <w:autoSpaceDN/>
        <w:adjustRightInd/>
        <w:spacing w:after="200" w:line="276" w:lineRule="auto"/>
        <w:rPr>
          <w:rFonts w:ascii="Times New Roman" w:hAnsi="Times New Roman" w:cs="Times New Roman"/>
          <w:sz w:val="24"/>
          <w:szCs w:val="24"/>
        </w:rPr>
      </w:pPr>
      <w:r w:rsidRPr="00CC3DB0">
        <w:rPr>
          <w:rFonts w:ascii="Times New Roman" w:hAnsi="Times New Roman" w:cs="Times New Roman"/>
          <w:sz w:val="24"/>
          <w:szCs w:val="24"/>
        </w:rPr>
        <w:br w:type="page"/>
      </w:r>
    </w:p>
    <w:p w:rsidR="00CC3DB0" w:rsidRPr="00CC3DB0" w:rsidRDefault="00CC3DB0" w:rsidP="00CC3DB0">
      <w:pPr>
        <w:pStyle w:val="formattext"/>
        <w:spacing w:before="0" w:beforeAutospacing="0" w:after="0" w:afterAutospacing="0"/>
        <w:jc w:val="right"/>
        <w:rPr>
          <w:sz w:val="22"/>
          <w:szCs w:val="22"/>
        </w:rPr>
      </w:pPr>
      <w:r w:rsidRPr="00CC3DB0">
        <w:rPr>
          <w:sz w:val="22"/>
          <w:szCs w:val="22"/>
        </w:rPr>
        <w:lastRenderedPageBreak/>
        <w:t xml:space="preserve">Приложение № 1 </w:t>
      </w:r>
    </w:p>
    <w:p w:rsidR="00CC3DB0" w:rsidRPr="00CC3DB0" w:rsidRDefault="00CC3DB0" w:rsidP="00CC3DB0">
      <w:pPr>
        <w:pStyle w:val="formattext"/>
        <w:spacing w:before="0" w:beforeAutospacing="0" w:after="0" w:afterAutospacing="0"/>
        <w:jc w:val="right"/>
        <w:rPr>
          <w:sz w:val="22"/>
          <w:szCs w:val="22"/>
        </w:rPr>
      </w:pPr>
      <w:r w:rsidRPr="00CC3DB0">
        <w:rPr>
          <w:sz w:val="22"/>
          <w:szCs w:val="22"/>
        </w:rPr>
        <w:t xml:space="preserve">к Решению Муниципального совета </w:t>
      </w:r>
    </w:p>
    <w:p w:rsidR="00CC3DB0" w:rsidRPr="00CC3DB0" w:rsidRDefault="00EE57A4" w:rsidP="00CC3DB0">
      <w:pPr>
        <w:pStyle w:val="formattext"/>
        <w:spacing w:before="0" w:beforeAutospacing="0" w:after="0" w:afterAutospacing="0"/>
        <w:jc w:val="right"/>
        <w:rPr>
          <w:sz w:val="22"/>
          <w:szCs w:val="22"/>
        </w:rPr>
      </w:pPr>
      <w:r>
        <w:rPr>
          <w:sz w:val="22"/>
          <w:szCs w:val="22"/>
        </w:rPr>
        <w:t>МО МО Ульянка от 04</w:t>
      </w:r>
      <w:r w:rsidR="00615B06">
        <w:rPr>
          <w:sz w:val="22"/>
          <w:szCs w:val="22"/>
        </w:rPr>
        <w:t>.0</w:t>
      </w:r>
      <w:r w:rsidR="00E81FED">
        <w:rPr>
          <w:sz w:val="22"/>
          <w:szCs w:val="22"/>
        </w:rPr>
        <w:t>6</w:t>
      </w:r>
      <w:r w:rsidR="00CC3DB0" w:rsidRPr="00CC3DB0">
        <w:rPr>
          <w:sz w:val="22"/>
          <w:szCs w:val="22"/>
        </w:rPr>
        <w:t>.201</w:t>
      </w:r>
      <w:r w:rsidR="00CC3DB0">
        <w:rPr>
          <w:sz w:val="22"/>
          <w:szCs w:val="22"/>
        </w:rPr>
        <w:t>8</w:t>
      </w:r>
      <w:r w:rsidR="00CC3DB0" w:rsidRPr="00CC3DB0">
        <w:rPr>
          <w:sz w:val="22"/>
          <w:szCs w:val="22"/>
        </w:rPr>
        <w:t xml:space="preserve"> года № </w:t>
      </w:r>
      <w:r w:rsidR="00E81FED">
        <w:rPr>
          <w:sz w:val="22"/>
          <w:szCs w:val="22"/>
        </w:rPr>
        <w:t>32</w:t>
      </w:r>
      <w:r w:rsidR="003E6B90">
        <w:rPr>
          <w:sz w:val="22"/>
          <w:szCs w:val="22"/>
        </w:rPr>
        <w:t>-1</w:t>
      </w:r>
    </w:p>
    <w:p w:rsidR="000B2E3C" w:rsidRDefault="000B2E3C" w:rsidP="000B2E3C">
      <w:pPr>
        <w:pStyle w:val="1"/>
        <w:keepNext w:val="0"/>
        <w:spacing w:before="0" w:after="0"/>
        <w:ind w:firstLine="709"/>
        <w:rPr>
          <w:rFonts w:ascii="Times New Roman" w:hAnsi="Times New Roman" w:cs="Times New Roman"/>
          <w:b w:val="0"/>
          <w:sz w:val="20"/>
          <w:szCs w:val="20"/>
        </w:rPr>
      </w:pPr>
    </w:p>
    <w:p w:rsidR="00550A2D" w:rsidRDefault="00550A2D" w:rsidP="00550A2D"/>
    <w:p w:rsidR="00550A2D" w:rsidRPr="00550A2D" w:rsidRDefault="00550A2D" w:rsidP="00550A2D"/>
    <w:p w:rsidR="004E0E2C" w:rsidRPr="004E0E2C" w:rsidRDefault="004E0E2C" w:rsidP="004E0E2C"/>
    <w:p w:rsidR="004E0E2C" w:rsidRPr="004E0E2C" w:rsidRDefault="004E0E2C" w:rsidP="004E0E2C"/>
    <w:p w:rsidR="00CC3DB0" w:rsidRDefault="000B2E3C" w:rsidP="000B2E3C">
      <w:pPr>
        <w:pStyle w:val="1"/>
        <w:keepNext w:val="0"/>
        <w:spacing w:before="0" w:after="0"/>
        <w:ind w:firstLine="709"/>
        <w:rPr>
          <w:rFonts w:ascii="Times New Roman" w:hAnsi="Times New Roman" w:cs="Times New Roman"/>
          <w:b w:val="0"/>
          <w:sz w:val="20"/>
          <w:szCs w:val="20"/>
        </w:rPr>
      </w:pPr>
      <w:r w:rsidRPr="006415F0">
        <w:rPr>
          <w:rFonts w:ascii="Times New Roman" w:hAnsi="Times New Roman" w:cs="Times New Roman"/>
          <w:b w:val="0"/>
          <w:sz w:val="20"/>
          <w:szCs w:val="20"/>
        </w:rPr>
        <w:t>Изложить статью 7 Устава Муниципального образования муниципальный округ Ульянка «Вопросы местного значения Муниципального образования» в следующей редакции:</w:t>
      </w:r>
    </w:p>
    <w:p w:rsidR="000B2E3C" w:rsidRPr="000B2E3C" w:rsidRDefault="000B2E3C" w:rsidP="000B2E3C">
      <w:pPr>
        <w:rPr>
          <w:rFonts w:ascii="Times New Roman" w:hAnsi="Times New Roman" w:cs="Times New Roman"/>
        </w:rPr>
      </w:pPr>
    </w:p>
    <w:p w:rsidR="00CC3DB0" w:rsidRPr="000B2E3C" w:rsidRDefault="000B2E3C" w:rsidP="000B2E3C">
      <w:pPr>
        <w:pStyle w:val="1"/>
        <w:keepNext w:val="0"/>
        <w:spacing w:before="0" w:after="0"/>
        <w:ind w:firstLine="709"/>
        <w:rPr>
          <w:rFonts w:ascii="Times New Roman" w:hAnsi="Times New Roman" w:cs="Times New Roman"/>
          <w:b w:val="0"/>
          <w:sz w:val="20"/>
          <w:szCs w:val="20"/>
        </w:rPr>
      </w:pPr>
      <w:r w:rsidRPr="000B2E3C">
        <w:rPr>
          <w:rFonts w:ascii="Times New Roman" w:hAnsi="Times New Roman" w:cs="Times New Roman"/>
          <w:b w:val="0"/>
          <w:sz w:val="20"/>
          <w:szCs w:val="20"/>
        </w:rPr>
        <w:t>«</w:t>
      </w:r>
      <w:r w:rsidR="00CC3DB0" w:rsidRPr="000B2E3C">
        <w:rPr>
          <w:rFonts w:ascii="Times New Roman" w:hAnsi="Times New Roman" w:cs="Times New Roman"/>
          <w:b w:val="0"/>
          <w:sz w:val="20"/>
          <w:szCs w:val="20"/>
        </w:rPr>
        <w:t>Статья 7. Вопросы местного значения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w:t>
      </w:r>
      <w:r>
        <w:rPr>
          <w:rFonts w:ascii="Times New Roman" w:hAnsi="Times New Roman" w:cs="Times New Roman"/>
        </w:rPr>
        <w:t xml:space="preserve"> </w:t>
      </w:r>
      <w:r w:rsidRPr="00A4364D">
        <w:rPr>
          <w:rFonts w:ascii="Times New Roman" w:hAnsi="Times New Roman" w:cs="Times New Roman"/>
        </w:rPr>
        <w:t>(или) органами местного самоуправления самостоятельно.</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 К вопросам местного значения Муниципального образования относятся: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CC3DB0" w:rsidRPr="00A4364D" w:rsidRDefault="00CC3DB0" w:rsidP="00CC3DB0">
      <w:pPr>
        <w:ind w:firstLine="709"/>
        <w:jc w:val="both"/>
        <w:rPr>
          <w:rFonts w:ascii="Times New Roman" w:hAnsi="Times New Roman" w:cs="Times New Roman"/>
        </w:rPr>
      </w:pPr>
      <w:r w:rsidRPr="00A4364D">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114514">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w:t>
      </w:r>
      <w:r w:rsidRPr="00A4364D">
        <w:rPr>
          <w:rFonts w:ascii="Times New Roman" w:hAnsi="Times New Roman" w:cs="Times New Roman"/>
        </w:rPr>
        <w:t xml:space="preserve">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12) выдача разрешений на вступление в брак лицам, достигшим возраста шестнадцати лет, в порядке, установленном семейным законодательством;</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w:t>
      </w:r>
      <w:r w:rsidRPr="00A4364D">
        <w:rPr>
          <w:rFonts w:ascii="Times New Roman" w:hAnsi="Times New Roman" w:cs="Times New Roman"/>
        </w:rPr>
        <w:lastRenderedPageBreak/>
        <w:t>установке светофорных объектов, дорожных знаков, нанесению дорожной разметки;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20) осуществление защиты прав потребителей;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21) содействие развитию малого бизнеса на территории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22) содержание муниципальной информационной службы;</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24) формирование архивных фондов органов местного самоуправления, муниципальных предприятий и учреждений;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25) участие в реализации мер по профилактике дорожно-транспортного травматизма на территории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26) </w:t>
      </w:r>
      <w:r w:rsidR="00E81FED" w:rsidRPr="00E81FED">
        <w:rPr>
          <w:rFonts w:ascii="Times New Roman" w:hAnsi="Times New Roman" w:cs="Times New Roman"/>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A4364D">
        <w:rPr>
          <w:rFonts w:ascii="Times New Roman" w:hAnsi="Times New Roman" w:cs="Times New Roman"/>
        </w:rPr>
        <w:t>;</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 участие в профилактике терроризма и экстремизма, а также в минимизации и</w:t>
      </w:r>
      <w:r>
        <w:rPr>
          <w:rFonts w:ascii="Times New Roman" w:hAnsi="Times New Roman" w:cs="Times New Roman"/>
        </w:rPr>
        <w:t xml:space="preserve"> </w:t>
      </w:r>
      <w:r w:rsidRPr="00A4364D">
        <w:rPr>
          <w:rFonts w:ascii="Times New Roman" w:hAnsi="Times New Roman" w:cs="Times New Roman"/>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27.1) разработки и реализации муниципальных программ в области профилактики терроризма и экстремизма, а также минимизации и</w:t>
      </w:r>
      <w:r>
        <w:rPr>
          <w:rFonts w:ascii="Times New Roman" w:hAnsi="Times New Roman" w:cs="Times New Roman"/>
        </w:rPr>
        <w:t xml:space="preserve"> </w:t>
      </w:r>
      <w:r w:rsidRPr="00A4364D">
        <w:rPr>
          <w:rFonts w:ascii="Times New Roman" w:hAnsi="Times New Roman" w:cs="Times New Roman"/>
        </w:rPr>
        <w:t>(или) ликвидации последствий их проявлений;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27.2)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27.3) участия в мероприятиях по профилактике терроризма и экстремизма, а также по минимизации и</w:t>
      </w:r>
      <w:r>
        <w:rPr>
          <w:rFonts w:ascii="Times New Roman" w:hAnsi="Times New Roman" w:cs="Times New Roman"/>
        </w:rPr>
        <w:t xml:space="preserve"> </w:t>
      </w:r>
      <w:r w:rsidRPr="00A4364D">
        <w:rPr>
          <w:rFonts w:ascii="Times New Roman" w:hAnsi="Times New Roman" w:cs="Times New Roman"/>
        </w:rPr>
        <w:t>(или) ликвидации последствий их проявлений, организуемых федеральными органами исполнительной власти и</w:t>
      </w:r>
      <w:r>
        <w:rPr>
          <w:rFonts w:ascii="Times New Roman" w:hAnsi="Times New Roman" w:cs="Times New Roman"/>
        </w:rPr>
        <w:t xml:space="preserve"> </w:t>
      </w:r>
      <w:r w:rsidRPr="00A4364D">
        <w:rPr>
          <w:rFonts w:ascii="Times New Roman" w:hAnsi="Times New Roman" w:cs="Times New Roman"/>
        </w:rPr>
        <w:t>(или) исполнительными органами государственной власти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27.4)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27.5)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28) участие в организации и финансировании:</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28.1) проведения оплачиваемых общественных работ;</w:t>
      </w:r>
    </w:p>
    <w:p w:rsidR="00CC3DB0" w:rsidRPr="00A4364D" w:rsidRDefault="00CC3DB0" w:rsidP="00CC3DB0">
      <w:pPr>
        <w:pStyle w:val="ConsPlusNormal"/>
        <w:ind w:firstLine="709"/>
        <w:jc w:val="both"/>
        <w:rPr>
          <w:rFonts w:ascii="Times New Roman" w:hAnsi="Times New Roman" w:cs="Times New Roman"/>
        </w:rPr>
      </w:pPr>
      <w:bookmarkStart w:id="1" w:name="Par202"/>
      <w:bookmarkEnd w:id="1"/>
      <w:r w:rsidRPr="00A4364D">
        <w:rPr>
          <w:rFonts w:ascii="Times New Roman" w:hAnsi="Times New Roman" w:cs="Times New Roman"/>
        </w:rPr>
        <w:t>28.2)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28.3) ярмарок вакансий и учебных рабочих мест.</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Участие в организации мероприятий, указанных в </w:t>
      </w:r>
      <w:r w:rsidRPr="00285DB9">
        <w:rPr>
          <w:rFonts w:ascii="Times New Roman" w:hAnsi="Times New Roman" w:cs="Times New Roman"/>
        </w:rPr>
        <w:t>абзаце третьем</w:t>
      </w:r>
      <w:r w:rsidRPr="00A4364D">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29) согласование адресного перечня территорий, предназначенных для организации выгула собак;</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30) осуществление противодействия коррупции в пределах своих полномочий;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w:t>
      </w:r>
      <w:r w:rsidRPr="00A4364D">
        <w:rPr>
          <w:rFonts w:ascii="Times New Roman" w:hAnsi="Times New Roman" w:cs="Times New Roman"/>
        </w:rPr>
        <w:lastRenderedPageBreak/>
        <w:t>приостановление, возобновление, прекращение выплаты доплаты к пенсии в соответствии с законом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33)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38) согласование границ зон экстренного оповещения населения;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9" w:history="1">
        <w:r w:rsidRPr="00F65CD5">
          <w:rPr>
            <w:rFonts w:ascii="Times New Roman" w:hAnsi="Times New Roman" w:cs="Times New Roman"/>
          </w:rPr>
          <w:t>законом</w:t>
        </w:r>
      </w:hyperlink>
      <w:r w:rsidRPr="00A4364D">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1</w:t>
      </w:r>
      <w:r w:rsidRPr="00A4364D">
        <w:rPr>
          <w:rFonts w:ascii="Times New Roman" w:hAnsi="Times New Roman" w:cs="Times New Roman"/>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2</w:t>
      </w:r>
      <w:r w:rsidRPr="00A4364D">
        <w:rPr>
          <w:rFonts w:ascii="Times New Roman" w:hAnsi="Times New Roman" w:cs="Times New Roman"/>
        </w:rP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3</w:t>
      </w:r>
      <w:r w:rsidRPr="00A4364D">
        <w:rPr>
          <w:rFonts w:ascii="Times New Roman" w:hAnsi="Times New Roman" w:cs="Times New Roman"/>
        </w:rPr>
        <w:t>) организация и проведение местных, и участие в организации и проведении городских праздничных и иных зрелищных мероприятий;</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4</w:t>
      </w:r>
      <w:r w:rsidRPr="00A4364D">
        <w:rPr>
          <w:rFonts w:ascii="Times New Roman" w:hAnsi="Times New Roman" w:cs="Times New Roman"/>
        </w:rPr>
        <w:t>) организация и проведение мероприятий по сохранению и развитию местных традиций и обрядов;</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5</w:t>
      </w:r>
      <w:r w:rsidRPr="00A4364D">
        <w:rPr>
          <w:rFonts w:ascii="Times New Roman" w:hAnsi="Times New Roman" w:cs="Times New Roman"/>
        </w:rPr>
        <w:t>)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6</w:t>
      </w:r>
      <w:r w:rsidRPr="00A4364D">
        <w:rPr>
          <w:rFonts w:ascii="Times New Roman" w:hAnsi="Times New Roman" w:cs="Times New Roman"/>
        </w:rPr>
        <w:t>) проведение работ по военно-патриотическому воспитанию граждан;</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7</w:t>
      </w:r>
      <w:r w:rsidRPr="00A4364D">
        <w:rPr>
          <w:rFonts w:ascii="Times New Roman" w:hAnsi="Times New Roman" w:cs="Times New Roman"/>
        </w:rPr>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w:t>
      </w:r>
      <w:r w:rsidR="00E81FED">
        <w:rPr>
          <w:rFonts w:ascii="Times New Roman" w:hAnsi="Times New Roman" w:cs="Times New Roman"/>
        </w:rPr>
        <w:t>8</w:t>
      </w:r>
      <w:r w:rsidRPr="00A4364D">
        <w:rPr>
          <w:rFonts w:ascii="Times New Roman" w:hAnsi="Times New Roman" w:cs="Times New Roman"/>
        </w:rPr>
        <w:t>) организация и проведение досуговых мероприятий для жителей муниципального образования;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 осуществление благоустройства территории муниципального образования, включающее:</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 текущий ремонт придомовых территорий и дворовых территорий, включая проезды и въезды, пешеходные дорожки;</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.2) устройство искусственных неровностей на проездах и въездах на придомовых территориях и дворовых территориях;</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.3) организацию дополнительных парковочных мест на дворовых территориях;</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.4) установку, содержание и ремонт ограждений газонов;</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.5)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.6) создание зон отдыха, в том числе обустройство, содержание и уборку территорий детских площадок;</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.7) обустройство, содержание и уборку территорий спортивных площадок;</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.8) оборудование контейнерных площадок на дворовых территориях;</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 xml:space="preserve">.9) выполнение оформления к праздничным мероприятиям на территории муниципального </w:t>
      </w:r>
      <w:r w:rsidR="00CC3DB0" w:rsidRPr="00A4364D">
        <w:rPr>
          <w:rFonts w:ascii="Times New Roman" w:hAnsi="Times New Roman" w:cs="Times New Roman"/>
        </w:rPr>
        <w:lastRenderedPageBreak/>
        <w:t>образования;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.10)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.11)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.12)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.13)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49</w:t>
      </w:r>
      <w:r w:rsidR="00CC3DB0" w:rsidRPr="00A4364D">
        <w:rPr>
          <w:rFonts w:ascii="Times New Roman" w:hAnsi="Times New Roman" w:cs="Times New Roman"/>
        </w:rPr>
        <w:t>.14) создание (размещение) объектов зеленых насаждений на территориях зеленых насаждений общего пользования местного значения;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50</w:t>
      </w:r>
      <w:r w:rsidR="00CC3DB0" w:rsidRPr="00A4364D">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51</w:t>
      </w:r>
      <w:r w:rsidR="00CC3DB0" w:rsidRPr="00A4364D">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C3DB0" w:rsidRPr="00A4364D" w:rsidRDefault="00E81FED" w:rsidP="00CC3DB0">
      <w:pPr>
        <w:pStyle w:val="ConsPlusNormal"/>
        <w:ind w:firstLine="709"/>
        <w:jc w:val="both"/>
        <w:rPr>
          <w:rFonts w:ascii="Times New Roman" w:hAnsi="Times New Roman" w:cs="Times New Roman"/>
        </w:rPr>
      </w:pPr>
      <w:r>
        <w:rPr>
          <w:rFonts w:ascii="Times New Roman" w:hAnsi="Times New Roman" w:cs="Times New Roman"/>
        </w:rPr>
        <w:t>52</w:t>
      </w:r>
      <w:r w:rsidR="00CC3DB0" w:rsidRPr="00A4364D">
        <w:rPr>
          <w:rFonts w:ascii="Times New Roman" w:hAnsi="Times New Roman" w:cs="Times New Roman"/>
        </w:rPr>
        <w:t>)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3. В целях решения вопросов местного значения органы местного самоуправления Муниципального образования обладают полномочиями в соответствие с федеральными законами и законами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 xml:space="preserve">5. 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 </w:t>
      </w:r>
    </w:p>
    <w:p w:rsidR="00CC3DB0" w:rsidRPr="00A4364D" w:rsidRDefault="00CC3DB0" w:rsidP="00CC3DB0">
      <w:pPr>
        <w:pStyle w:val="ConsPlusNormal"/>
        <w:ind w:firstLine="709"/>
        <w:jc w:val="both"/>
        <w:rPr>
          <w:rFonts w:ascii="Times New Roman" w:hAnsi="Times New Roman" w:cs="Times New Roman"/>
        </w:rPr>
      </w:pPr>
      <w:r w:rsidRPr="00A4364D">
        <w:rPr>
          <w:rFonts w:ascii="Times New Roman" w:hAnsi="Times New Roman" w:cs="Times New Roman"/>
        </w:rPr>
        <w:t>6.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(или) дополнений в настоящий Устав в соответствии с Законом Санкт-Петербурга № 420-79 от 23.09.2009 года «Об организации местного самоуправления в Санкт-Петербурге</w:t>
      </w:r>
      <w:r w:rsidR="000B2E3C">
        <w:rPr>
          <w:rFonts w:ascii="Times New Roman" w:hAnsi="Times New Roman" w:cs="Times New Roman"/>
        </w:rPr>
        <w:t>»</w:t>
      </w:r>
      <w:r w:rsidRPr="00A4364D">
        <w:rPr>
          <w:rFonts w:ascii="Times New Roman" w:hAnsi="Times New Roman" w:cs="Times New Roman"/>
        </w:rPr>
        <w:t>.</w:t>
      </w:r>
      <w:r w:rsidR="000B2E3C">
        <w:rPr>
          <w:rFonts w:ascii="Times New Roman" w:hAnsi="Times New Roman" w:cs="Times New Roman"/>
        </w:rPr>
        <w:t>»</w:t>
      </w:r>
    </w:p>
    <w:p w:rsidR="009F63CF" w:rsidRDefault="009F63CF"/>
    <w:sectPr w:rsidR="009F63CF" w:rsidSect="006B0A92">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0C" w:rsidRDefault="001B210C" w:rsidP="006B0A92">
      <w:r>
        <w:separator/>
      </w:r>
    </w:p>
  </w:endnote>
  <w:endnote w:type="continuationSeparator" w:id="1">
    <w:p w:rsidR="001B210C" w:rsidRDefault="001B210C" w:rsidP="006B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923"/>
      <w:docPartObj>
        <w:docPartGallery w:val="Page Numbers (Bottom of Page)"/>
        <w:docPartUnique/>
      </w:docPartObj>
    </w:sdtPr>
    <w:sdtContent>
      <w:p w:rsidR="006B0A92" w:rsidRDefault="00166914">
        <w:pPr>
          <w:pStyle w:val="a6"/>
          <w:jc w:val="center"/>
        </w:pPr>
        <w:fldSimple w:instr=" PAGE   \* MERGEFORMAT ">
          <w:r w:rsidR="006770D9">
            <w:rPr>
              <w:noProof/>
            </w:rPr>
            <w:t>1</w:t>
          </w:r>
        </w:fldSimple>
      </w:p>
    </w:sdtContent>
  </w:sdt>
  <w:p w:rsidR="006B0A92" w:rsidRDefault="006B0A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0C" w:rsidRDefault="001B210C" w:rsidP="006B0A92">
      <w:r>
        <w:separator/>
      </w:r>
    </w:p>
  </w:footnote>
  <w:footnote w:type="continuationSeparator" w:id="1">
    <w:p w:rsidR="001B210C" w:rsidRDefault="001B210C" w:rsidP="006B0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BFC"/>
    <w:multiLevelType w:val="hybridMultilevel"/>
    <w:tmpl w:val="FB662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4F1582"/>
    <w:multiLevelType w:val="hybridMultilevel"/>
    <w:tmpl w:val="A55E93E8"/>
    <w:lvl w:ilvl="0" w:tplc="AC141670">
      <w:start w:val="1"/>
      <w:numFmt w:val="decimal"/>
      <w:lvlText w:val="%1."/>
      <w:lvlJc w:val="left"/>
      <w:pPr>
        <w:tabs>
          <w:tab w:val="num" w:pos="1485"/>
        </w:tabs>
        <w:ind w:left="1485" w:hanging="945"/>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C3DB0"/>
    <w:rsid w:val="000677C1"/>
    <w:rsid w:val="000B2E3C"/>
    <w:rsid w:val="000C30EE"/>
    <w:rsid w:val="000E397A"/>
    <w:rsid w:val="00102D66"/>
    <w:rsid w:val="00114514"/>
    <w:rsid w:val="001236E3"/>
    <w:rsid w:val="00166914"/>
    <w:rsid w:val="001A3E3F"/>
    <w:rsid w:val="001B210C"/>
    <w:rsid w:val="001F77BC"/>
    <w:rsid w:val="00260874"/>
    <w:rsid w:val="003A6145"/>
    <w:rsid w:val="003E6B90"/>
    <w:rsid w:val="00420C45"/>
    <w:rsid w:val="00456CE4"/>
    <w:rsid w:val="00487F8C"/>
    <w:rsid w:val="004E0E2C"/>
    <w:rsid w:val="00541AA7"/>
    <w:rsid w:val="00544E98"/>
    <w:rsid w:val="00550A2D"/>
    <w:rsid w:val="005E60C9"/>
    <w:rsid w:val="00613A61"/>
    <w:rsid w:val="00615B06"/>
    <w:rsid w:val="006415F0"/>
    <w:rsid w:val="006770D9"/>
    <w:rsid w:val="006B0A92"/>
    <w:rsid w:val="00871DA5"/>
    <w:rsid w:val="0088346C"/>
    <w:rsid w:val="00933979"/>
    <w:rsid w:val="009C3A1E"/>
    <w:rsid w:val="009F63CF"/>
    <w:rsid w:val="00B149E5"/>
    <w:rsid w:val="00BA352E"/>
    <w:rsid w:val="00BC378E"/>
    <w:rsid w:val="00BE2D62"/>
    <w:rsid w:val="00BF5E81"/>
    <w:rsid w:val="00CC3DB0"/>
    <w:rsid w:val="00CF455E"/>
    <w:rsid w:val="00D442DA"/>
    <w:rsid w:val="00D51FE4"/>
    <w:rsid w:val="00D527E8"/>
    <w:rsid w:val="00E02E2A"/>
    <w:rsid w:val="00E424A0"/>
    <w:rsid w:val="00E6672F"/>
    <w:rsid w:val="00E80BB7"/>
    <w:rsid w:val="00E81FED"/>
    <w:rsid w:val="00EE57A4"/>
    <w:rsid w:val="00F8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CC3DB0"/>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DB0"/>
    <w:rPr>
      <w:rFonts w:ascii="Arial" w:eastAsia="Times New Roman" w:hAnsi="Arial" w:cs="Arial"/>
      <w:b/>
      <w:bCs/>
      <w:kern w:val="32"/>
      <w:sz w:val="32"/>
      <w:szCs w:val="32"/>
      <w:lang w:eastAsia="ru-RU"/>
    </w:rPr>
  </w:style>
  <w:style w:type="paragraph" w:customStyle="1" w:styleId="ConsPlusNormal">
    <w:name w:val="ConsPlusNormal"/>
    <w:rsid w:val="00CC3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C3DB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List Paragraph"/>
    <w:basedOn w:val="a"/>
    <w:uiPriority w:val="34"/>
    <w:qFormat/>
    <w:rsid w:val="003E6B90"/>
    <w:pPr>
      <w:ind w:left="720"/>
      <w:contextualSpacing/>
    </w:pPr>
  </w:style>
  <w:style w:type="paragraph" w:styleId="a4">
    <w:name w:val="header"/>
    <w:basedOn w:val="a"/>
    <w:link w:val="a5"/>
    <w:uiPriority w:val="99"/>
    <w:semiHidden/>
    <w:unhideWhenUsed/>
    <w:rsid w:val="006B0A92"/>
    <w:pPr>
      <w:tabs>
        <w:tab w:val="center" w:pos="4677"/>
        <w:tab w:val="right" w:pos="9355"/>
      </w:tabs>
    </w:pPr>
  </w:style>
  <w:style w:type="character" w:customStyle="1" w:styleId="a5">
    <w:name w:val="Верхний колонтитул Знак"/>
    <w:basedOn w:val="a0"/>
    <w:link w:val="a4"/>
    <w:uiPriority w:val="99"/>
    <w:semiHidden/>
    <w:rsid w:val="006B0A92"/>
    <w:rPr>
      <w:rFonts w:ascii="Arial" w:eastAsia="Times New Roman" w:hAnsi="Arial" w:cs="Arial"/>
      <w:sz w:val="20"/>
      <w:szCs w:val="20"/>
      <w:lang w:eastAsia="ru-RU"/>
    </w:rPr>
  </w:style>
  <w:style w:type="paragraph" w:styleId="a6">
    <w:name w:val="footer"/>
    <w:basedOn w:val="a"/>
    <w:link w:val="a7"/>
    <w:uiPriority w:val="99"/>
    <w:unhideWhenUsed/>
    <w:rsid w:val="006B0A92"/>
    <w:pPr>
      <w:tabs>
        <w:tab w:val="center" w:pos="4677"/>
        <w:tab w:val="right" w:pos="9355"/>
      </w:tabs>
    </w:pPr>
  </w:style>
  <w:style w:type="character" w:customStyle="1" w:styleId="a7">
    <w:name w:val="Нижний колонтитул Знак"/>
    <w:basedOn w:val="a0"/>
    <w:link w:val="a6"/>
    <w:uiPriority w:val="99"/>
    <w:rsid w:val="006B0A9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base=RZB;n=19498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2018-06-01T07:47:00Z</cp:lastPrinted>
  <dcterms:created xsi:type="dcterms:W3CDTF">2018-06-13T13:05:00Z</dcterms:created>
  <dcterms:modified xsi:type="dcterms:W3CDTF">2018-06-13T13:05:00Z</dcterms:modified>
</cp:coreProperties>
</file>